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EFC3" w14:textId="3D10F4C8" w:rsidR="00A12C9C" w:rsidRDefault="00A12C9C" w:rsidP="003C2A35">
      <w:pPr>
        <w:rPr>
          <w:b/>
          <w:bCs/>
          <w:sz w:val="40"/>
          <w:szCs w:val="40"/>
        </w:rPr>
      </w:pPr>
      <w:proofErr w:type="spellStart"/>
      <w:r w:rsidRPr="00A12C9C">
        <w:rPr>
          <w:b/>
          <w:bCs/>
          <w:sz w:val="40"/>
          <w:szCs w:val="40"/>
        </w:rPr>
        <w:t>Innoculture</w:t>
      </w:r>
      <w:proofErr w:type="spellEnd"/>
      <w:r w:rsidRPr="00A12C9C">
        <w:rPr>
          <w:b/>
          <w:bCs/>
          <w:sz w:val="40"/>
          <w:szCs w:val="40"/>
        </w:rPr>
        <w:t xml:space="preserve"> </w:t>
      </w:r>
      <w:proofErr w:type="spellStart"/>
      <w:r w:rsidRPr="00A12C9C">
        <w:rPr>
          <w:b/>
          <w:bCs/>
          <w:sz w:val="40"/>
          <w:szCs w:val="40"/>
        </w:rPr>
        <w:t>conference</w:t>
      </w:r>
      <w:proofErr w:type="spellEnd"/>
    </w:p>
    <w:p w14:paraId="2E64D645" w14:textId="16E7CA45" w:rsidR="00A12C9C" w:rsidRPr="00A12C9C" w:rsidRDefault="00A12C9C" w:rsidP="003C2A35">
      <w:pPr>
        <w:rPr>
          <w:b/>
          <w:bCs/>
          <w:sz w:val="28"/>
          <w:szCs w:val="28"/>
        </w:rPr>
      </w:pPr>
      <w:r w:rsidRPr="00A12C9C">
        <w:rPr>
          <w:b/>
          <w:bCs/>
          <w:sz w:val="28"/>
          <w:szCs w:val="28"/>
        </w:rPr>
        <w:t>Nov 19-20</w:t>
      </w:r>
      <w:r>
        <w:rPr>
          <w:b/>
          <w:bCs/>
          <w:sz w:val="28"/>
          <w:szCs w:val="28"/>
        </w:rPr>
        <w:t xml:space="preserve"> 2025</w:t>
      </w:r>
    </w:p>
    <w:p w14:paraId="272E3729" w14:textId="4EC9B2A0" w:rsidR="00A12C9C" w:rsidRDefault="00A12C9C" w:rsidP="003C2A35">
      <w:proofErr w:type="spellStart"/>
      <w:r>
        <w:t>Possible</w:t>
      </w:r>
      <w:proofErr w:type="spellEnd"/>
      <w:r>
        <w:t xml:space="preserve"> </w:t>
      </w:r>
      <w:proofErr w:type="spellStart"/>
      <w:r>
        <w:t>rooms</w:t>
      </w:r>
      <w:proofErr w:type="spellEnd"/>
    </w:p>
    <w:p w14:paraId="0245FB0B" w14:textId="29150A05" w:rsidR="003C2A35" w:rsidRDefault="00A12C9C" w:rsidP="003C2A35">
      <w:hyperlink r:id="rId5" w:history="1">
        <w:r w:rsidR="00017CC8" w:rsidRPr="00A12C9C">
          <w:rPr>
            <w:rStyle w:val="Hyperlink"/>
          </w:rPr>
          <w:t>Põhjala</w:t>
        </w:r>
      </w:hyperlink>
      <w:r>
        <w:t xml:space="preserve">   (ca 15 minutes by </w:t>
      </w:r>
      <w:proofErr w:type="spellStart"/>
      <w:r>
        <w:t>tram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center</w:t>
      </w:r>
      <w:proofErr w:type="spellEnd"/>
      <w:r>
        <w:t>)</w:t>
      </w:r>
    </w:p>
    <w:p w14:paraId="013F4FE0" w14:textId="077DDAF7" w:rsidR="003C2A35" w:rsidRDefault="003C2A35" w:rsidP="003C2A35">
      <w:r w:rsidRPr="003C2A35">
        <w:t xml:space="preserve">The </w:t>
      </w:r>
      <w:hyperlink r:id="rId6" w:history="1">
        <w:r w:rsidRPr="003C2A35">
          <w:rPr>
            <w:rStyle w:val="Hyperlink"/>
          </w:rPr>
          <w:t xml:space="preserve">Sepikoda </w:t>
        </w:r>
        <w:proofErr w:type="spellStart"/>
        <w:r w:rsidRPr="003C2A35">
          <w:rPr>
            <w:rStyle w:val="Hyperlink"/>
          </w:rPr>
          <w:t>Gallery</w:t>
        </w:r>
        <w:proofErr w:type="spellEnd"/>
      </w:hyperlink>
      <w:r w:rsidRPr="003C2A35">
        <w:t xml:space="preserve"> </w:t>
      </w:r>
      <w:proofErr w:type="spellStart"/>
      <w:r w:rsidRPr="003C2A35">
        <w:t>is</w:t>
      </w:r>
      <w:proofErr w:type="spellEnd"/>
      <w:r w:rsidRPr="003C2A35">
        <w:t xml:space="preserve"> </w:t>
      </w:r>
      <w:proofErr w:type="spellStart"/>
      <w:r w:rsidRPr="003C2A35">
        <w:t>also</w:t>
      </w:r>
      <w:proofErr w:type="spellEnd"/>
      <w:r w:rsidRPr="003C2A35">
        <w:t xml:space="preserve"> </w:t>
      </w:r>
      <w:proofErr w:type="spellStart"/>
      <w:r w:rsidRPr="003C2A35">
        <w:t>available</w:t>
      </w:r>
      <w:proofErr w:type="spellEnd"/>
      <w:r w:rsidRPr="003C2A35">
        <w:t xml:space="preserve"> on </w:t>
      </w:r>
      <w:proofErr w:type="spellStart"/>
      <w:r w:rsidRPr="003C2A35">
        <w:t>these</w:t>
      </w:r>
      <w:proofErr w:type="spellEnd"/>
      <w:r w:rsidRPr="003C2A35">
        <w:t xml:space="preserve"> </w:t>
      </w:r>
      <w:proofErr w:type="spellStart"/>
      <w:r w:rsidRPr="003C2A35">
        <w:t>dates</w:t>
      </w:r>
      <w:proofErr w:type="spellEnd"/>
      <w:r w:rsidRPr="003C2A35">
        <w:t xml:space="preserve">. The </w:t>
      </w:r>
      <w:proofErr w:type="spellStart"/>
      <w:r w:rsidRPr="003C2A35">
        <w:t>space</w:t>
      </w:r>
      <w:proofErr w:type="spellEnd"/>
      <w:r w:rsidRPr="003C2A35">
        <w:t xml:space="preserve"> </w:t>
      </w:r>
      <w:proofErr w:type="spellStart"/>
      <w:r w:rsidRPr="003C2A35">
        <w:t>accommodates</w:t>
      </w:r>
      <w:proofErr w:type="spellEnd"/>
      <w:r w:rsidRPr="003C2A35">
        <w:t xml:space="preserve"> 80 </w:t>
      </w:r>
      <w:proofErr w:type="spellStart"/>
      <w:r w:rsidRPr="003C2A35">
        <w:t>people</w:t>
      </w:r>
      <w:proofErr w:type="spellEnd"/>
      <w:r w:rsidRPr="003C2A35">
        <w:t xml:space="preserve"> in a </w:t>
      </w:r>
      <w:proofErr w:type="spellStart"/>
      <w:r w:rsidRPr="003C2A35">
        <w:t>theater-style</w:t>
      </w:r>
      <w:proofErr w:type="spellEnd"/>
      <w:r w:rsidRPr="003C2A35">
        <w:t xml:space="preserve"> </w:t>
      </w:r>
      <w:proofErr w:type="spellStart"/>
      <w:r w:rsidRPr="003C2A35">
        <w:t>setup</w:t>
      </w:r>
      <w:proofErr w:type="spellEnd"/>
      <w:r w:rsidRPr="003C2A35">
        <w:t xml:space="preserve"> and </w:t>
      </w:r>
      <w:proofErr w:type="spellStart"/>
      <w:r w:rsidRPr="003C2A35">
        <w:t>is</w:t>
      </w:r>
      <w:proofErr w:type="spellEnd"/>
      <w:r w:rsidRPr="003C2A35">
        <w:t xml:space="preserve"> </w:t>
      </w:r>
      <w:proofErr w:type="spellStart"/>
      <w:r w:rsidRPr="003C2A35">
        <w:t>equipped</w:t>
      </w:r>
      <w:proofErr w:type="spellEnd"/>
      <w:r w:rsidRPr="003C2A35">
        <w:t xml:space="preserve"> </w:t>
      </w:r>
      <w:proofErr w:type="spellStart"/>
      <w:r w:rsidRPr="003C2A35">
        <w:t>with</w:t>
      </w:r>
      <w:proofErr w:type="spellEnd"/>
      <w:r w:rsidRPr="003C2A35">
        <w:t xml:space="preserve"> </w:t>
      </w:r>
      <w:proofErr w:type="spellStart"/>
      <w:r w:rsidRPr="003C2A35">
        <w:t>sound</w:t>
      </w:r>
      <w:proofErr w:type="spellEnd"/>
      <w:r w:rsidRPr="003C2A35">
        <w:t xml:space="preserve"> and </w:t>
      </w:r>
      <w:proofErr w:type="spellStart"/>
      <w:r w:rsidRPr="003C2A35">
        <w:t>presentation</w:t>
      </w:r>
      <w:proofErr w:type="spellEnd"/>
      <w:r w:rsidRPr="003C2A35">
        <w:t xml:space="preserve"> </w:t>
      </w:r>
      <w:proofErr w:type="spellStart"/>
      <w:r w:rsidRPr="003C2A35">
        <w:t>technology</w:t>
      </w:r>
      <w:proofErr w:type="spellEnd"/>
      <w:r w:rsidRPr="003C2A35">
        <w:t xml:space="preserve">. On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second</w:t>
      </w:r>
      <w:proofErr w:type="spellEnd"/>
      <w:r w:rsidRPr="003C2A35">
        <w:t xml:space="preserve"> floor, </w:t>
      </w:r>
      <w:proofErr w:type="spellStart"/>
      <w:r w:rsidRPr="003C2A35">
        <w:t>there</w:t>
      </w:r>
      <w:proofErr w:type="spellEnd"/>
      <w:r w:rsidRPr="003C2A35">
        <w:t xml:space="preserve"> are </w:t>
      </w:r>
      <w:proofErr w:type="spellStart"/>
      <w:r w:rsidRPr="003C2A35">
        <w:t>two</w:t>
      </w:r>
      <w:proofErr w:type="spellEnd"/>
      <w:r w:rsidRPr="003C2A35">
        <w:t xml:space="preserve"> </w:t>
      </w:r>
      <w:proofErr w:type="spellStart"/>
      <w:r w:rsidRPr="003C2A35">
        <w:t>smaller</w:t>
      </w:r>
      <w:proofErr w:type="spellEnd"/>
      <w:r w:rsidRPr="003C2A35">
        <w:t xml:space="preserve"> </w:t>
      </w:r>
      <w:proofErr w:type="spellStart"/>
      <w:r w:rsidRPr="003C2A35">
        <w:t>rooms</w:t>
      </w:r>
      <w:proofErr w:type="spellEnd"/>
      <w:r w:rsidRPr="003C2A35">
        <w:t xml:space="preserve"> </w:t>
      </w:r>
      <w:proofErr w:type="spellStart"/>
      <w:r w:rsidRPr="003C2A35">
        <w:t>that</w:t>
      </w:r>
      <w:proofErr w:type="spellEnd"/>
      <w:r w:rsidRPr="003C2A35">
        <w:t xml:space="preserve"> </w:t>
      </w:r>
      <w:proofErr w:type="spellStart"/>
      <w:r w:rsidRPr="003C2A35">
        <w:t>can</w:t>
      </w:r>
      <w:proofErr w:type="spellEnd"/>
      <w:r w:rsidRPr="003C2A35">
        <w:t xml:space="preserve"> </w:t>
      </w:r>
      <w:proofErr w:type="spellStart"/>
      <w:r w:rsidRPr="003C2A35">
        <w:t>fit</w:t>
      </w:r>
      <w:proofErr w:type="spellEnd"/>
      <w:r w:rsidRPr="003C2A35">
        <w:t xml:space="preserve"> </w:t>
      </w:r>
      <w:proofErr w:type="spellStart"/>
      <w:r w:rsidRPr="003C2A35">
        <w:t>around</w:t>
      </w:r>
      <w:proofErr w:type="spellEnd"/>
      <w:r w:rsidRPr="003C2A35">
        <w:t xml:space="preserve"> 15 </w:t>
      </w:r>
      <w:proofErr w:type="spellStart"/>
      <w:r w:rsidRPr="003C2A35">
        <w:t>people</w:t>
      </w:r>
      <w:proofErr w:type="spellEnd"/>
      <w:r w:rsidRPr="003C2A35">
        <w:t xml:space="preserve"> </w:t>
      </w:r>
      <w:proofErr w:type="spellStart"/>
      <w:r w:rsidRPr="003C2A35">
        <w:t>each</w:t>
      </w:r>
      <w:proofErr w:type="spellEnd"/>
      <w:r w:rsidRPr="003C2A35">
        <w:t xml:space="preserve">, </w:t>
      </w:r>
      <w:proofErr w:type="spellStart"/>
      <w:r w:rsidRPr="003C2A35">
        <w:t>but</w:t>
      </w:r>
      <w:proofErr w:type="spellEnd"/>
      <w:r w:rsidRPr="003C2A35">
        <w:t xml:space="preserve"> </w:t>
      </w:r>
      <w:proofErr w:type="spellStart"/>
      <w:r w:rsidRPr="003C2A35">
        <w:t>they</w:t>
      </w:r>
      <w:proofErr w:type="spellEnd"/>
      <w:r w:rsidRPr="003C2A35">
        <w:t xml:space="preserve"> </w:t>
      </w:r>
      <w:proofErr w:type="spellStart"/>
      <w:r w:rsidRPr="003C2A35">
        <w:t>might</w:t>
      </w:r>
      <w:proofErr w:type="spellEnd"/>
      <w:r w:rsidRPr="003C2A35">
        <w:t xml:space="preserve"> </w:t>
      </w:r>
      <w:proofErr w:type="spellStart"/>
      <w:r w:rsidRPr="003C2A35">
        <w:t>be</w:t>
      </w:r>
      <w:proofErr w:type="spellEnd"/>
      <w:r w:rsidRPr="003C2A35">
        <w:t xml:space="preserve"> a </w:t>
      </w:r>
      <w:proofErr w:type="spellStart"/>
      <w:r w:rsidRPr="003C2A35">
        <w:t>bit</w:t>
      </w:r>
      <w:proofErr w:type="spellEnd"/>
      <w:r w:rsidRPr="003C2A35">
        <w:t xml:space="preserve"> too </w:t>
      </w:r>
      <w:proofErr w:type="spellStart"/>
      <w:r w:rsidRPr="003C2A35">
        <w:t>small</w:t>
      </w:r>
      <w:proofErr w:type="spellEnd"/>
      <w:r w:rsidRPr="003C2A35">
        <w:t xml:space="preserve"> </w:t>
      </w:r>
      <w:proofErr w:type="spellStart"/>
      <w:r w:rsidRPr="003C2A35">
        <w:t>for</w:t>
      </w:r>
      <w:proofErr w:type="spellEnd"/>
      <w:r w:rsidRPr="003C2A35">
        <w:t xml:space="preserve"> </w:t>
      </w:r>
      <w:proofErr w:type="spellStart"/>
      <w:r w:rsidRPr="003C2A35">
        <w:t>your</w:t>
      </w:r>
      <w:proofErr w:type="spellEnd"/>
      <w:r w:rsidRPr="003C2A35">
        <w:t xml:space="preserve"> </w:t>
      </w:r>
      <w:proofErr w:type="spellStart"/>
      <w:r w:rsidRPr="003C2A35">
        <w:t>needs</w:t>
      </w:r>
      <w:proofErr w:type="spellEnd"/>
      <w:r w:rsidRPr="003C2A35">
        <w:t>.</w:t>
      </w:r>
    </w:p>
    <w:p w14:paraId="5D1F7A31" w14:textId="77777777" w:rsidR="003C2A35" w:rsidRPr="003C2A35" w:rsidRDefault="003C2A35" w:rsidP="003C2A35">
      <w:r w:rsidRPr="003C2A35">
        <w:t xml:space="preserve">The </w:t>
      </w:r>
      <w:proofErr w:type="spellStart"/>
      <w:r w:rsidRPr="003C2A35">
        <w:t>additional</w:t>
      </w:r>
      <w:proofErr w:type="spellEnd"/>
      <w:r w:rsidRPr="003C2A35">
        <w:t xml:space="preserve"> </w:t>
      </w:r>
      <w:proofErr w:type="spellStart"/>
      <w:r w:rsidRPr="003C2A35">
        <w:t>rooms</w:t>
      </w:r>
      <w:proofErr w:type="spellEnd"/>
      <w:r w:rsidRPr="003C2A35">
        <w:t xml:space="preserve"> on </w:t>
      </w:r>
      <w:proofErr w:type="spellStart"/>
      <w:r w:rsidRPr="003C2A35">
        <w:t>the</w:t>
      </w:r>
      <w:proofErr w:type="spellEnd"/>
      <w:r w:rsidRPr="003C2A35">
        <w:t xml:space="preserve"> 2nd floor of </w:t>
      </w:r>
      <w:proofErr w:type="spellStart"/>
      <w:r w:rsidRPr="003C2A35">
        <w:t>the</w:t>
      </w:r>
      <w:proofErr w:type="spellEnd"/>
      <w:r w:rsidRPr="003C2A35">
        <w:t xml:space="preserve"> Sepikoda </w:t>
      </w:r>
      <w:proofErr w:type="spellStart"/>
      <w:r w:rsidRPr="003C2A35">
        <w:t>Gallery</w:t>
      </w:r>
      <w:proofErr w:type="spellEnd"/>
      <w:r w:rsidRPr="003C2A35">
        <w:t xml:space="preserve"> are </w:t>
      </w:r>
      <w:proofErr w:type="spellStart"/>
      <w:r w:rsidRPr="003C2A35">
        <w:t>included</w:t>
      </w:r>
      <w:proofErr w:type="spellEnd"/>
      <w:r w:rsidRPr="003C2A35">
        <w:t xml:space="preserve"> in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price</w:t>
      </w:r>
      <w:proofErr w:type="spellEnd"/>
      <w:r w:rsidRPr="003C2A35">
        <w:t>.</w:t>
      </w:r>
    </w:p>
    <w:p w14:paraId="1B9F8930" w14:textId="77777777" w:rsidR="003C2A35" w:rsidRDefault="003C2A35" w:rsidP="003C2A35">
      <w:proofErr w:type="spellStart"/>
      <w:r w:rsidRPr="003C2A35">
        <w:t>If</w:t>
      </w:r>
      <w:proofErr w:type="spellEnd"/>
      <w:r w:rsidRPr="003C2A35">
        <w:t xml:space="preserve"> </w:t>
      </w:r>
      <w:proofErr w:type="spellStart"/>
      <w:r w:rsidRPr="003C2A35">
        <w:t>extra</w:t>
      </w:r>
      <w:proofErr w:type="spellEnd"/>
      <w:r w:rsidRPr="003C2A35">
        <w:t xml:space="preserve"> </w:t>
      </w:r>
      <w:proofErr w:type="spellStart"/>
      <w:r w:rsidRPr="003C2A35">
        <w:t>space</w:t>
      </w:r>
      <w:proofErr w:type="spellEnd"/>
      <w:r w:rsidRPr="003C2A35">
        <w:t xml:space="preserve"> </w:t>
      </w:r>
      <w:proofErr w:type="spellStart"/>
      <w:r w:rsidRPr="003C2A35">
        <w:t>is</w:t>
      </w:r>
      <w:proofErr w:type="spellEnd"/>
      <w:r w:rsidRPr="003C2A35">
        <w:t xml:space="preserve"> </w:t>
      </w:r>
      <w:proofErr w:type="spellStart"/>
      <w:r w:rsidRPr="003C2A35">
        <w:t>needed</w:t>
      </w:r>
      <w:proofErr w:type="spellEnd"/>
      <w:r w:rsidRPr="003C2A35">
        <w:t xml:space="preserve"> on </w:t>
      </w:r>
      <w:proofErr w:type="spellStart"/>
      <w:r w:rsidRPr="003C2A35">
        <w:t>the</w:t>
      </w:r>
      <w:proofErr w:type="spellEnd"/>
      <w:r w:rsidRPr="003C2A35">
        <w:t xml:space="preserve"> 3rd floor,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cost</w:t>
      </w:r>
      <w:proofErr w:type="spellEnd"/>
      <w:r w:rsidRPr="003C2A35">
        <w:t xml:space="preserve"> </w:t>
      </w:r>
      <w:proofErr w:type="spellStart"/>
      <w:r w:rsidRPr="003C2A35">
        <w:t>is</w:t>
      </w:r>
      <w:proofErr w:type="spellEnd"/>
      <w:r w:rsidRPr="003C2A35">
        <w:t xml:space="preserve"> €35/</w:t>
      </w:r>
      <w:proofErr w:type="spellStart"/>
      <w:r w:rsidRPr="003C2A35">
        <w:t>hour</w:t>
      </w:r>
      <w:proofErr w:type="spellEnd"/>
      <w:r w:rsidRPr="003C2A35">
        <w:t xml:space="preserve"> + VAT. For a </w:t>
      </w:r>
      <w:proofErr w:type="spellStart"/>
      <w:r w:rsidRPr="003C2A35">
        <w:t>three-day</w:t>
      </w:r>
      <w:proofErr w:type="spellEnd"/>
      <w:r w:rsidRPr="003C2A35">
        <w:t xml:space="preserve"> </w:t>
      </w:r>
      <w:proofErr w:type="spellStart"/>
      <w:r w:rsidRPr="003C2A35">
        <w:t>rental</w:t>
      </w:r>
      <w:proofErr w:type="spellEnd"/>
      <w:r w:rsidRPr="003C2A35">
        <w:t xml:space="preserve">, </w:t>
      </w:r>
      <w:proofErr w:type="spellStart"/>
      <w:r w:rsidRPr="003C2A35">
        <w:t>we</w:t>
      </w:r>
      <w:proofErr w:type="spellEnd"/>
      <w:r w:rsidRPr="003C2A35">
        <w:t xml:space="preserve"> </w:t>
      </w:r>
      <w:proofErr w:type="spellStart"/>
      <w:r w:rsidRPr="003C2A35">
        <w:t>can</w:t>
      </w:r>
      <w:proofErr w:type="spellEnd"/>
      <w:r w:rsidRPr="003C2A35">
        <w:t xml:space="preserve"> </w:t>
      </w:r>
      <w:proofErr w:type="spellStart"/>
      <w:r w:rsidRPr="003C2A35">
        <w:t>agree</w:t>
      </w:r>
      <w:proofErr w:type="spellEnd"/>
      <w:r w:rsidRPr="003C2A35">
        <w:t xml:space="preserve"> on a </w:t>
      </w:r>
      <w:proofErr w:type="spellStart"/>
      <w:r w:rsidRPr="003C2A35">
        <w:t>fixed</w:t>
      </w:r>
      <w:proofErr w:type="spellEnd"/>
      <w:r w:rsidRPr="003C2A35">
        <w:t xml:space="preserve"> </w:t>
      </w:r>
      <w:proofErr w:type="spellStart"/>
      <w:r w:rsidRPr="003C2A35">
        <w:t>price</w:t>
      </w:r>
      <w:proofErr w:type="spellEnd"/>
      <w:r w:rsidRPr="003C2A35">
        <w:t xml:space="preserve"> of €200/</w:t>
      </w:r>
      <w:proofErr w:type="spellStart"/>
      <w:r w:rsidRPr="003C2A35">
        <w:t>day</w:t>
      </w:r>
      <w:proofErr w:type="spellEnd"/>
      <w:r w:rsidRPr="003C2A35">
        <w:t xml:space="preserve"> + VAT.</w:t>
      </w:r>
    </w:p>
    <w:p w14:paraId="1D5A1CFE" w14:textId="77777777" w:rsidR="00070601" w:rsidRPr="00070601" w:rsidRDefault="00070601" w:rsidP="00070601">
      <w:r w:rsidRPr="00070601">
        <w:t xml:space="preserve">The </w:t>
      </w:r>
      <w:proofErr w:type="spellStart"/>
      <w:r w:rsidRPr="00070601">
        <w:t>rental</w:t>
      </w:r>
      <w:proofErr w:type="spellEnd"/>
      <w:r w:rsidRPr="00070601">
        <w:t xml:space="preserve"> </w:t>
      </w:r>
      <w:proofErr w:type="spellStart"/>
      <w:r w:rsidRPr="00070601">
        <w:t>price</w:t>
      </w:r>
      <w:proofErr w:type="spellEnd"/>
      <w:r w:rsidRPr="00070601">
        <w:t xml:space="preserve"> </w:t>
      </w:r>
      <w:proofErr w:type="spellStart"/>
      <w:r w:rsidRPr="00070601">
        <w:t>for</w:t>
      </w:r>
      <w:proofErr w:type="spellEnd"/>
      <w:r w:rsidRPr="00070601">
        <w:t xml:space="preserve"> </w:t>
      </w:r>
      <w:proofErr w:type="spellStart"/>
      <w:r w:rsidRPr="00070601">
        <w:t>the</w:t>
      </w:r>
      <w:proofErr w:type="spellEnd"/>
      <w:r w:rsidRPr="00070601">
        <w:t xml:space="preserve"> Sepikoda </w:t>
      </w:r>
      <w:proofErr w:type="spellStart"/>
      <w:r w:rsidRPr="00070601">
        <w:t>Gallery</w:t>
      </w:r>
      <w:proofErr w:type="spellEnd"/>
      <w:r w:rsidRPr="00070601">
        <w:t xml:space="preserve"> </w:t>
      </w:r>
      <w:proofErr w:type="spellStart"/>
      <w:r w:rsidRPr="00070601">
        <w:t>is</w:t>
      </w:r>
      <w:proofErr w:type="spellEnd"/>
      <w:r w:rsidRPr="00070601">
        <w:t xml:space="preserve"> €900/</w:t>
      </w:r>
      <w:proofErr w:type="spellStart"/>
      <w:r w:rsidRPr="00070601">
        <w:t>day</w:t>
      </w:r>
      <w:proofErr w:type="spellEnd"/>
      <w:r w:rsidRPr="00070601">
        <w:t xml:space="preserve"> + VAT. </w:t>
      </w:r>
      <w:proofErr w:type="spellStart"/>
      <w:r w:rsidRPr="00070601">
        <w:t>Utility</w:t>
      </w:r>
      <w:proofErr w:type="spellEnd"/>
      <w:r w:rsidRPr="00070601">
        <w:t xml:space="preserve"> </w:t>
      </w:r>
      <w:proofErr w:type="spellStart"/>
      <w:r w:rsidRPr="00070601">
        <w:t>costs</w:t>
      </w:r>
      <w:proofErr w:type="spellEnd"/>
      <w:r w:rsidRPr="00070601">
        <w:t xml:space="preserve"> are </w:t>
      </w:r>
      <w:proofErr w:type="spellStart"/>
      <w:r w:rsidRPr="00070601">
        <w:t>added</w:t>
      </w:r>
      <w:proofErr w:type="spellEnd"/>
      <w:r w:rsidRPr="00070601">
        <w:t xml:space="preserve"> </w:t>
      </w:r>
      <w:proofErr w:type="spellStart"/>
      <w:r w:rsidRPr="00070601">
        <w:t>based</w:t>
      </w:r>
      <w:proofErr w:type="spellEnd"/>
      <w:r w:rsidRPr="00070601">
        <w:t xml:space="preserve"> on </w:t>
      </w:r>
      <w:proofErr w:type="spellStart"/>
      <w:r w:rsidRPr="00070601">
        <w:t>consumption</w:t>
      </w:r>
      <w:proofErr w:type="spellEnd"/>
      <w:r w:rsidRPr="00070601">
        <w:t xml:space="preserve">, and </w:t>
      </w:r>
      <w:proofErr w:type="spellStart"/>
      <w:r w:rsidRPr="00070601">
        <w:t>for</w:t>
      </w:r>
      <w:proofErr w:type="spellEnd"/>
      <w:r w:rsidRPr="00070601">
        <w:t xml:space="preserve"> </w:t>
      </w:r>
      <w:proofErr w:type="spellStart"/>
      <w:r w:rsidRPr="00070601">
        <w:t>three</w:t>
      </w:r>
      <w:proofErr w:type="spellEnd"/>
      <w:r w:rsidRPr="00070601">
        <w:t xml:space="preserve"> </w:t>
      </w:r>
      <w:proofErr w:type="spellStart"/>
      <w:r w:rsidRPr="00070601">
        <w:t>days</w:t>
      </w:r>
      <w:proofErr w:type="spellEnd"/>
      <w:r w:rsidRPr="00070601">
        <w:t xml:space="preserve">, </w:t>
      </w:r>
      <w:proofErr w:type="spellStart"/>
      <w:r w:rsidRPr="00070601">
        <w:t>the</w:t>
      </w:r>
      <w:proofErr w:type="spellEnd"/>
      <w:r w:rsidRPr="00070601">
        <w:t xml:space="preserve"> </w:t>
      </w:r>
      <w:proofErr w:type="spellStart"/>
      <w:r w:rsidRPr="00070601">
        <w:t>estimated</w:t>
      </w:r>
      <w:proofErr w:type="spellEnd"/>
      <w:r w:rsidRPr="00070601">
        <w:t xml:space="preserve"> </w:t>
      </w:r>
      <w:proofErr w:type="spellStart"/>
      <w:r w:rsidRPr="00070601">
        <w:t>cost</w:t>
      </w:r>
      <w:proofErr w:type="spellEnd"/>
      <w:r w:rsidRPr="00070601">
        <w:t xml:space="preserve"> </w:t>
      </w:r>
      <w:proofErr w:type="spellStart"/>
      <w:r w:rsidRPr="00070601">
        <w:t>is</w:t>
      </w:r>
      <w:proofErr w:type="spellEnd"/>
      <w:r w:rsidRPr="00070601">
        <w:t xml:space="preserve"> </w:t>
      </w:r>
      <w:proofErr w:type="spellStart"/>
      <w:r w:rsidRPr="00070601">
        <w:t>around</w:t>
      </w:r>
      <w:proofErr w:type="spellEnd"/>
      <w:r w:rsidRPr="00070601">
        <w:t xml:space="preserve"> €90 + VAT.</w:t>
      </w:r>
    </w:p>
    <w:p w14:paraId="2517027C" w14:textId="1218F499" w:rsidR="00070601" w:rsidRDefault="00070601" w:rsidP="00070601">
      <w:r w:rsidRPr="00070601">
        <w:t xml:space="preserve">The </w:t>
      </w:r>
      <w:proofErr w:type="spellStart"/>
      <w:r w:rsidRPr="00070601">
        <w:t>price</w:t>
      </w:r>
      <w:proofErr w:type="spellEnd"/>
      <w:r w:rsidRPr="00070601">
        <w:t xml:space="preserve"> </w:t>
      </w:r>
      <w:proofErr w:type="spellStart"/>
      <w:r w:rsidRPr="00070601">
        <w:t>includes</w:t>
      </w:r>
      <w:proofErr w:type="spellEnd"/>
      <w:r w:rsidRPr="00070601">
        <w:t xml:space="preserve"> all </w:t>
      </w:r>
      <w:proofErr w:type="spellStart"/>
      <w:r w:rsidRPr="00070601">
        <w:t>available</w:t>
      </w:r>
      <w:proofErr w:type="spellEnd"/>
      <w:r w:rsidRPr="00070601">
        <w:t xml:space="preserve"> </w:t>
      </w:r>
      <w:proofErr w:type="spellStart"/>
      <w:r w:rsidRPr="00070601">
        <w:t>technical</w:t>
      </w:r>
      <w:proofErr w:type="spellEnd"/>
      <w:r w:rsidRPr="00070601">
        <w:t xml:space="preserve"> </w:t>
      </w:r>
      <w:proofErr w:type="spellStart"/>
      <w:r w:rsidRPr="00070601">
        <w:t>equipment</w:t>
      </w:r>
      <w:proofErr w:type="spellEnd"/>
      <w:r w:rsidRPr="00070601">
        <w:t xml:space="preserve">, </w:t>
      </w:r>
      <w:proofErr w:type="spellStart"/>
      <w:r w:rsidRPr="00070601">
        <w:t>folding</w:t>
      </w:r>
      <w:proofErr w:type="spellEnd"/>
      <w:r w:rsidRPr="00070601">
        <w:t xml:space="preserve"> </w:t>
      </w:r>
      <w:proofErr w:type="spellStart"/>
      <w:r w:rsidRPr="00070601">
        <w:t>chairs</w:t>
      </w:r>
      <w:proofErr w:type="spellEnd"/>
      <w:r w:rsidRPr="00070601">
        <w:t>, and post-</w:t>
      </w:r>
      <w:proofErr w:type="spellStart"/>
      <w:r w:rsidRPr="00070601">
        <w:t>event</w:t>
      </w:r>
      <w:proofErr w:type="spellEnd"/>
      <w:r w:rsidRPr="00070601">
        <w:t xml:space="preserve"> </w:t>
      </w:r>
      <w:proofErr w:type="spellStart"/>
      <w:r w:rsidRPr="00070601">
        <w:t>cleaning</w:t>
      </w:r>
      <w:proofErr w:type="spellEnd"/>
      <w:r w:rsidRPr="00070601">
        <w:t>.</w:t>
      </w:r>
    </w:p>
    <w:p w14:paraId="6FE413A2" w14:textId="77777777" w:rsidR="00070601" w:rsidRDefault="00070601" w:rsidP="00070601"/>
    <w:p w14:paraId="68FE63AD" w14:textId="0D04EDE6" w:rsidR="00070601" w:rsidRDefault="00070601" w:rsidP="00070601">
      <w:r>
        <w:t>2x900+90 1890+VAT24%</w:t>
      </w:r>
    </w:p>
    <w:p w14:paraId="2B698D12" w14:textId="71F03FA4" w:rsidR="00070601" w:rsidRDefault="00070601" w:rsidP="00070601">
      <w:r>
        <w:t>200+VAT</w:t>
      </w:r>
    </w:p>
    <w:p w14:paraId="208BA700" w14:textId="39635290" w:rsidR="00070601" w:rsidRDefault="00070601" w:rsidP="00070601">
      <w:r>
        <w:t>+Catering</w:t>
      </w:r>
      <w:r w:rsidR="00952D1A">
        <w:t xml:space="preserve"> </w:t>
      </w:r>
      <w:proofErr w:type="spellStart"/>
      <w:r w:rsidR="00952D1A">
        <w:t>available</w:t>
      </w:r>
      <w:proofErr w:type="spellEnd"/>
    </w:p>
    <w:p w14:paraId="73997C91" w14:textId="77777777" w:rsidR="00070601" w:rsidRPr="00070601" w:rsidRDefault="00070601" w:rsidP="00070601"/>
    <w:p w14:paraId="753DF71B" w14:textId="18424049" w:rsidR="003C2A35" w:rsidRDefault="003C2A35" w:rsidP="003C2A35">
      <w:hyperlink r:id="rId7" w:history="1">
        <w:r w:rsidRPr="003C2A35">
          <w:rPr>
            <w:rStyle w:val="Hyperlink"/>
          </w:rPr>
          <w:t>PROTO Avastustehas</w:t>
        </w:r>
      </w:hyperlink>
      <w:r w:rsidR="00A12C9C">
        <w:t xml:space="preserve"> (15 minutes </w:t>
      </w:r>
      <w:proofErr w:type="spellStart"/>
      <w:r w:rsidR="00A12C9C">
        <w:t>walk</w:t>
      </w:r>
      <w:proofErr w:type="spellEnd"/>
      <w:r w:rsidR="00A12C9C">
        <w:t xml:space="preserve"> </w:t>
      </w:r>
      <w:proofErr w:type="spellStart"/>
      <w:r w:rsidR="00A12C9C">
        <w:t>from</w:t>
      </w:r>
      <w:proofErr w:type="spellEnd"/>
      <w:r w:rsidR="00A12C9C">
        <w:t xml:space="preserve"> </w:t>
      </w:r>
      <w:proofErr w:type="spellStart"/>
      <w:r w:rsidR="00A12C9C">
        <w:t>the</w:t>
      </w:r>
      <w:proofErr w:type="spellEnd"/>
      <w:r w:rsidR="00A12C9C">
        <w:t xml:space="preserve"> Center of Tallinn)</w:t>
      </w:r>
    </w:p>
    <w:p w14:paraId="0C23F2D6" w14:textId="77777777" w:rsidR="003C2A35" w:rsidRPr="003C2A35" w:rsidRDefault="003C2A35" w:rsidP="003C2A35">
      <w:r w:rsidRPr="003C2A35">
        <w:t xml:space="preserve">The Pantera hall </w:t>
      </w:r>
      <w:proofErr w:type="spellStart"/>
      <w:r w:rsidRPr="003C2A35">
        <w:t>comfortably</w:t>
      </w:r>
      <w:proofErr w:type="spellEnd"/>
      <w:r w:rsidRPr="003C2A35">
        <w:t xml:space="preserve"> </w:t>
      </w:r>
      <w:proofErr w:type="spellStart"/>
      <w:r w:rsidRPr="003C2A35">
        <w:t>accommodates</w:t>
      </w:r>
      <w:proofErr w:type="spellEnd"/>
      <w:r w:rsidRPr="003C2A35">
        <w:t xml:space="preserve"> </w:t>
      </w:r>
      <w:proofErr w:type="spellStart"/>
      <w:r w:rsidRPr="003C2A35">
        <w:t>up</w:t>
      </w:r>
      <w:proofErr w:type="spellEnd"/>
      <w:r w:rsidRPr="003C2A35">
        <w:t xml:space="preserve"> </w:t>
      </w:r>
      <w:proofErr w:type="spellStart"/>
      <w:r w:rsidRPr="003C2A35">
        <w:t>to</w:t>
      </w:r>
      <w:proofErr w:type="spellEnd"/>
      <w:r w:rsidRPr="003C2A35">
        <w:t xml:space="preserve"> 200 </w:t>
      </w:r>
      <w:proofErr w:type="spellStart"/>
      <w:r w:rsidRPr="003C2A35">
        <w:t>people</w:t>
      </w:r>
      <w:proofErr w:type="spellEnd"/>
      <w:r w:rsidRPr="003C2A35">
        <w:t xml:space="preserve"> in a </w:t>
      </w:r>
      <w:proofErr w:type="spellStart"/>
      <w:r w:rsidRPr="003C2A35">
        <w:t>theater-style</w:t>
      </w:r>
      <w:proofErr w:type="spellEnd"/>
      <w:r w:rsidRPr="003C2A35">
        <w:t xml:space="preserve"> </w:t>
      </w:r>
      <w:proofErr w:type="spellStart"/>
      <w:r w:rsidRPr="003C2A35">
        <w:t>setup</w:t>
      </w:r>
      <w:proofErr w:type="spellEnd"/>
      <w:r w:rsidRPr="003C2A35">
        <w:t>.</w:t>
      </w:r>
      <w:r w:rsidRPr="003C2A35">
        <w:br/>
      </w:r>
      <w:hyperlink r:id="rId8" w:history="1">
        <w:r w:rsidRPr="003C2A35">
          <w:rPr>
            <w:rStyle w:val="Hyperlink"/>
          </w:rPr>
          <w:t>https://www.prototehas.ee/konverentsi-ja-seminariruumid/</w:t>
        </w:r>
      </w:hyperlink>
    </w:p>
    <w:p w14:paraId="5A27C65F" w14:textId="77777777" w:rsidR="003C2A35" w:rsidRPr="003C2A35" w:rsidRDefault="003C2A35" w:rsidP="003C2A35">
      <w:proofErr w:type="spellStart"/>
      <w:r w:rsidRPr="003C2A35">
        <w:t>From</w:t>
      </w:r>
      <w:proofErr w:type="spellEnd"/>
      <w:r w:rsidRPr="003C2A35">
        <w:t xml:space="preserve"> a </w:t>
      </w:r>
      <w:proofErr w:type="spellStart"/>
      <w:r w:rsidRPr="003C2A35">
        <w:t>technical</w:t>
      </w:r>
      <w:proofErr w:type="spellEnd"/>
      <w:r w:rsidRPr="003C2A35">
        <w:t xml:space="preserve"> </w:t>
      </w:r>
      <w:proofErr w:type="spellStart"/>
      <w:r w:rsidRPr="003C2A35">
        <w:t>perspective</w:t>
      </w:r>
      <w:proofErr w:type="spellEnd"/>
      <w:r w:rsidRPr="003C2A35">
        <w:t xml:space="preserve">, </w:t>
      </w:r>
      <w:proofErr w:type="spellStart"/>
      <w:r w:rsidRPr="003C2A35">
        <w:t>the</w:t>
      </w:r>
      <w:proofErr w:type="spellEnd"/>
      <w:r w:rsidRPr="003C2A35">
        <w:t xml:space="preserve"> PANTERA hall </w:t>
      </w:r>
      <w:proofErr w:type="spellStart"/>
      <w:r w:rsidRPr="003C2A35">
        <w:t>is</w:t>
      </w:r>
      <w:proofErr w:type="spellEnd"/>
      <w:r w:rsidRPr="003C2A35">
        <w:t xml:space="preserve"> </w:t>
      </w:r>
      <w:proofErr w:type="spellStart"/>
      <w:r w:rsidRPr="003C2A35">
        <w:t>equipped</w:t>
      </w:r>
      <w:proofErr w:type="spellEnd"/>
      <w:r w:rsidRPr="003C2A35">
        <w:t xml:space="preserve"> </w:t>
      </w:r>
      <w:proofErr w:type="spellStart"/>
      <w:r w:rsidRPr="003C2A35">
        <w:t>with</w:t>
      </w:r>
      <w:proofErr w:type="spellEnd"/>
      <w:r w:rsidRPr="003C2A35">
        <w:t xml:space="preserve"> </w:t>
      </w:r>
      <w:proofErr w:type="spellStart"/>
      <w:r w:rsidRPr="003C2A35">
        <w:t>integrated</w:t>
      </w:r>
      <w:proofErr w:type="spellEnd"/>
      <w:r w:rsidRPr="003C2A35">
        <w:t xml:space="preserve"> </w:t>
      </w:r>
      <w:proofErr w:type="spellStart"/>
      <w:r w:rsidRPr="003C2A35">
        <w:t>ceiling</w:t>
      </w:r>
      <w:proofErr w:type="spellEnd"/>
      <w:r w:rsidRPr="003C2A35">
        <w:t xml:space="preserve"> </w:t>
      </w:r>
      <w:proofErr w:type="spellStart"/>
      <w:r w:rsidRPr="003C2A35">
        <w:t>speakers</w:t>
      </w:r>
      <w:proofErr w:type="spellEnd"/>
      <w:r w:rsidRPr="003C2A35">
        <w:t xml:space="preserve">, </w:t>
      </w:r>
      <w:proofErr w:type="spellStart"/>
      <w:r w:rsidRPr="003C2A35">
        <w:t>ideal</w:t>
      </w:r>
      <w:proofErr w:type="spellEnd"/>
      <w:r w:rsidRPr="003C2A35">
        <w:t xml:space="preserve"> </w:t>
      </w:r>
      <w:proofErr w:type="spellStart"/>
      <w:r w:rsidRPr="003C2A35">
        <w:t>for</w:t>
      </w:r>
      <w:proofErr w:type="spellEnd"/>
      <w:r w:rsidRPr="003C2A35">
        <w:t xml:space="preserve"> </w:t>
      </w:r>
      <w:proofErr w:type="spellStart"/>
      <w:r w:rsidRPr="003C2A35">
        <w:t>presentations</w:t>
      </w:r>
      <w:proofErr w:type="spellEnd"/>
      <w:r w:rsidRPr="003C2A35">
        <w:t xml:space="preserve"> and </w:t>
      </w:r>
      <w:proofErr w:type="spellStart"/>
      <w:r w:rsidRPr="003C2A35">
        <w:t>background</w:t>
      </w:r>
      <w:proofErr w:type="spellEnd"/>
      <w:r w:rsidRPr="003C2A35">
        <w:t xml:space="preserve"> </w:t>
      </w:r>
      <w:proofErr w:type="spellStart"/>
      <w:r w:rsidRPr="003C2A35">
        <w:t>music</w:t>
      </w:r>
      <w:proofErr w:type="spellEnd"/>
      <w:r w:rsidRPr="003C2A35">
        <w:t xml:space="preserve">. </w:t>
      </w:r>
      <w:proofErr w:type="spellStart"/>
      <w:r w:rsidRPr="003C2A35">
        <w:t>It</w:t>
      </w:r>
      <w:proofErr w:type="spellEnd"/>
      <w:r w:rsidRPr="003C2A35">
        <w:t xml:space="preserve"> </w:t>
      </w:r>
      <w:proofErr w:type="spellStart"/>
      <w:r w:rsidRPr="003C2A35">
        <w:t>also</w:t>
      </w:r>
      <w:proofErr w:type="spellEnd"/>
      <w:r w:rsidRPr="003C2A35">
        <w:t xml:space="preserve"> </w:t>
      </w:r>
      <w:proofErr w:type="spellStart"/>
      <w:r w:rsidRPr="003C2A35">
        <w:t>includes</w:t>
      </w:r>
      <w:proofErr w:type="spellEnd"/>
      <w:r w:rsidRPr="003C2A35">
        <w:t xml:space="preserve"> </w:t>
      </w:r>
      <w:proofErr w:type="spellStart"/>
      <w:r w:rsidRPr="003C2A35">
        <w:t>two</w:t>
      </w:r>
      <w:proofErr w:type="spellEnd"/>
      <w:r w:rsidRPr="003C2A35">
        <w:t xml:space="preserve"> </w:t>
      </w:r>
      <w:proofErr w:type="spellStart"/>
      <w:r w:rsidRPr="003C2A35">
        <w:t>handheld</w:t>
      </w:r>
      <w:proofErr w:type="spellEnd"/>
      <w:r w:rsidRPr="003C2A35">
        <w:t xml:space="preserve"> and </w:t>
      </w:r>
      <w:proofErr w:type="spellStart"/>
      <w:r w:rsidRPr="003C2A35">
        <w:t>lapel</w:t>
      </w:r>
      <w:proofErr w:type="spellEnd"/>
      <w:r w:rsidRPr="003C2A35">
        <w:t xml:space="preserve"> </w:t>
      </w:r>
      <w:proofErr w:type="spellStart"/>
      <w:r w:rsidRPr="003C2A35">
        <w:t>microphones</w:t>
      </w:r>
      <w:proofErr w:type="spellEnd"/>
      <w:r w:rsidRPr="003C2A35">
        <w:t xml:space="preserve">, </w:t>
      </w:r>
      <w:proofErr w:type="spellStart"/>
      <w:r w:rsidRPr="003C2A35">
        <w:t>along</w:t>
      </w:r>
      <w:proofErr w:type="spellEnd"/>
      <w:r w:rsidRPr="003C2A35">
        <w:t xml:space="preserve"> </w:t>
      </w:r>
      <w:proofErr w:type="spellStart"/>
      <w:r w:rsidRPr="003C2A35">
        <w:t>with</w:t>
      </w:r>
      <w:proofErr w:type="spellEnd"/>
      <w:r w:rsidRPr="003C2A35">
        <w:t xml:space="preserve"> </w:t>
      </w:r>
      <w:proofErr w:type="spellStart"/>
      <w:r w:rsidRPr="003C2A35">
        <w:t>excellent</w:t>
      </w:r>
      <w:proofErr w:type="spellEnd"/>
      <w:r w:rsidRPr="003C2A35">
        <w:t xml:space="preserve"> Wi-Fi </w:t>
      </w:r>
      <w:proofErr w:type="spellStart"/>
      <w:r w:rsidRPr="003C2A35">
        <w:t>throughout</w:t>
      </w:r>
      <w:proofErr w:type="spellEnd"/>
      <w:r w:rsidRPr="003C2A35">
        <w:t xml:space="preserve">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venue</w:t>
      </w:r>
      <w:proofErr w:type="spellEnd"/>
      <w:r w:rsidRPr="003C2A35">
        <w:t xml:space="preserve">. The </w:t>
      </w:r>
      <w:proofErr w:type="spellStart"/>
      <w:r w:rsidRPr="003C2A35">
        <w:t>rental</w:t>
      </w:r>
      <w:proofErr w:type="spellEnd"/>
      <w:r w:rsidRPr="003C2A35">
        <w:t xml:space="preserve"> </w:t>
      </w:r>
      <w:proofErr w:type="spellStart"/>
      <w:r w:rsidRPr="003C2A35">
        <w:t>price</w:t>
      </w:r>
      <w:proofErr w:type="spellEnd"/>
      <w:r w:rsidRPr="003C2A35">
        <w:t xml:space="preserve"> </w:t>
      </w:r>
      <w:proofErr w:type="spellStart"/>
      <w:r w:rsidRPr="003C2A35">
        <w:t>includes</w:t>
      </w:r>
      <w:proofErr w:type="spellEnd"/>
      <w:r w:rsidRPr="003C2A35">
        <w:t xml:space="preserve"> a 3x5 m (16:10) </w:t>
      </w:r>
      <w:proofErr w:type="spellStart"/>
      <w:r w:rsidRPr="003C2A35">
        <w:t>screen</w:t>
      </w:r>
      <w:proofErr w:type="spellEnd"/>
      <w:r w:rsidRPr="003C2A35">
        <w:t xml:space="preserve"> and a </w:t>
      </w:r>
      <w:proofErr w:type="spellStart"/>
      <w:r w:rsidRPr="003C2A35">
        <w:t>projector</w:t>
      </w:r>
      <w:proofErr w:type="spellEnd"/>
      <w:r w:rsidRPr="003C2A35">
        <w:t>.</w:t>
      </w:r>
    </w:p>
    <w:p w14:paraId="42F2010E" w14:textId="77777777" w:rsidR="003C2A35" w:rsidRPr="003C2A35" w:rsidRDefault="003C2A35" w:rsidP="003C2A35">
      <w:r w:rsidRPr="003C2A35">
        <w:t xml:space="preserve">The </w:t>
      </w:r>
      <w:proofErr w:type="spellStart"/>
      <w:r w:rsidRPr="003C2A35">
        <w:t>conference</w:t>
      </w:r>
      <w:proofErr w:type="spellEnd"/>
      <w:r w:rsidRPr="003C2A35">
        <w:t xml:space="preserve"> room </w:t>
      </w:r>
      <w:proofErr w:type="spellStart"/>
      <w:r w:rsidRPr="003C2A35">
        <w:t>has</w:t>
      </w:r>
      <w:proofErr w:type="spellEnd"/>
      <w:r w:rsidRPr="003C2A35">
        <w:t xml:space="preserve"> </w:t>
      </w:r>
      <w:proofErr w:type="spellStart"/>
      <w:r w:rsidRPr="003C2A35">
        <w:t>windows</w:t>
      </w:r>
      <w:proofErr w:type="spellEnd"/>
      <w:r w:rsidRPr="003C2A35">
        <w:t xml:space="preserve"> and </w:t>
      </w:r>
      <w:proofErr w:type="spellStart"/>
      <w:r w:rsidRPr="003C2A35">
        <w:t>can</w:t>
      </w:r>
      <w:proofErr w:type="spellEnd"/>
      <w:r w:rsidRPr="003C2A35">
        <w:t xml:space="preserve"> </w:t>
      </w:r>
      <w:proofErr w:type="spellStart"/>
      <w:r w:rsidRPr="003C2A35">
        <w:t>be</w:t>
      </w:r>
      <w:proofErr w:type="spellEnd"/>
      <w:r w:rsidRPr="003C2A35">
        <w:t xml:space="preserve"> </w:t>
      </w:r>
      <w:proofErr w:type="spellStart"/>
      <w:r w:rsidRPr="003C2A35">
        <w:t>darkened</w:t>
      </w:r>
      <w:proofErr w:type="spellEnd"/>
      <w:r w:rsidRPr="003C2A35">
        <w:t xml:space="preserve"> </w:t>
      </w:r>
      <w:proofErr w:type="spellStart"/>
      <w:r w:rsidRPr="003C2A35">
        <w:t>with</w:t>
      </w:r>
      <w:proofErr w:type="spellEnd"/>
      <w:r w:rsidRPr="003C2A35">
        <w:t xml:space="preserve"> </w:t>
      </w:r>
      <w:proofErr w:type="spellStart"/>
      <w:r w:rsidRPr="003C2A35">
        <w:t>curtains</w:t>
      </w:r>
      <w:proofErr w:type="spellEnd"/>
      <w:r w:rsidRPr="003C2A35">
        <w:t xml:space="preserve">. </w:t>
      </w:r>
      <w:proofErr w:type="spellStart"/>
      <w:r w:rsidRPr="003C2A35">
        <w:t>We</w:t>
      </w:r>
      <w:proofErr w:type="spellEnd"/>
      <w:r w:rsidRPr="003C2A35">
        <w:t xml:space="preserve"> </w:t>
      </w:r>
      <w:proofErr w:type="spellStart"/>
      <w:r w:rsidRPr="003C2A35">
        <w:t>offer</w:t>
      </w:r>
      <w:proofErr w:type="spellEnd"/>
      <w:r w:rsidRPr="003C2A35">
        <w:t xml:space="preserve"> </w:t>
      </w:r>
      <w:proofErr w:type="spellStart"/>
      <w:r w:rsidRPr="003C2A35">
        <w:t>black</w:t>
      </w:r>
      <w:proofErr w:type="spellEnd"/>
      <w:r w:rsidRPr="003C2A35">
        <w:t xml:space="preserve"> </w:t>
      </w:r>
      <w:proofErr w:type="spellStart"/>
      <w:r w:rsidRPr="003C2A35">
        <w:t>wooden</w:t>
      </w:r>
      <w:proofErr w:type="spellEnd"/>
      <w:r w:rsidRPr="003C2A35">
        <w:t xml:space="preserve"> </w:t>
      </w:r>
      <w:proofErr w:type="spellStart"/>
      <w:r w:rsidRPr="003C2A35">
        <w:t>chairs</w:t>
      </w:r>
      <w:proofErr w:type="spellEnd"/>
      <w:r w:rsidRPr="003C2A35">
        <w:t xml:space="preserve"> and, </w:t>
      </w:r>
      <w:proofErr w:type="spellStart"/>
      <w:r w:rsidRPr="003C2A35">
        <w:t>if</w:t>
      </w:r>
      <w:proofErr w:type="spellEnd"/>
      <w:r w:rsidRPr="003C2A35">
        <w:t xml:space="preserve"> </w:t>
      </w:r>
      <w:proofErr w:type="spellStart"/>
      <w:r w:rsidRPr="003C2A35">
        <w:t>needed</w:t>
      </w:r>
      <w:proofErr w:type="spellEnd"/>
      <w:r w:rsidRPr="003C2A35">
        <w:t xml:space="preserve">, </w:t>
      </w:r>
      <w:proofErr w:type="spellStart"/>
      <w:r w:rsidRPr="003C2A35">
        <w:t>round</w:t>
      </w:r>
      <w:proofErr w:type="spellEnd"/>
      <w:r w:rsidRPr="003C2A35">
        <w:t xml:space="preserve"> </w:t>
      </w:r>
      <w:proofErr w:type="spellStart"/>
      <w:r w:rsidRPr="003C2A35">
        <w:t>tables</w:t>
      </w:r>
      <w:proofErr w:type="spellEnd"/>
      <w:r w:rsidRPr="003C2A35">
        <w:t xml:space="preserve"> </w:t>
      </w:r>
      <w:proofErr w:type="spellStart"/>
      <w:r w:rsidRPr="003C2A35">
        <w:t>with</w:t>
      </w:r>
      <w:proofErr w:type="spellEnd"/>
      <w:r w:rsidRPr="003C2A35">
        <w:t xml:space="preserve"> a </w:t>
      </w:r>
      <w:proofErr w:type="spellStart"/>
      <w:r w:rsidRPr="003C2A35">
        <w:t>diameter</w:t>
      </w:r>
      <w:proofErr w:type="spellEnd"/>
      <w:r w:rsidRPr="003C2A35">
        <w:t xml:space="preserve"> of 180 cm.</w:t>
      </w:r>
    </w:p>
    <w:p w14:paraId="591F480E" w14:textId="77777777" w:rsidR="003C2A35" w:rsidRDefault="003C2A35" w:rsidP="003C2A35">
      <w:r w:rsidRPr="003C2A35">
        <w:lastRenderedPageBreak/>
        <w:t xml:space="preserve">The </w:t>
      </w:r>
      <w:proofErr w:type="spellStart"/>
      <w:r w:rsidRPr="003C2A35">
        <w:t>daily</w:t>
      </w:r>
      <w:proofErr w:type="spellEnd"/>
      <w:r w:rsidRPr="003C2A35">
        <w:t xml:space="preserve"> </w:t>
      </w:r>
      <w:proofErr w:type="spellStart"/>
      <w:r w:rsidRPr="003C2A35">
        <w:t>rental</w:t>
      </w:r>
      <w:proofErr w:type="spellEnd"/>
      <w:r w:rsidRPr="003C2A35">
        <w:t xml:space="preserve"> fee </w:t>
      </w:r>
      <w:proofErr w:type="spellStart"/>
      <w:r w:rsidRPr="003C2A35">
        <w:t>for</w:t>
      </w:r>
      <w:proofErr w:type="spellEnd"/>
      <w:r w:rsidRPr="003C2A35">
        <w:t xml:space="preserve"> </w:t>
      </w:r>
      <w:proofErr w:type="spellStart"/>
      <w:r w:rsidRPr="003C2A35">
        <w:t>the</w:t>
      </w:r>
      <w:proofErr w:type="spellEnd"/>
      <w:r w:rsidRPr="003C2A35">
        <w:t xml:space="preserve"> Pantera hall </w:t>
      </w:r>
      <w:proofErr w:type="spellStart"/>
      <w:r w:rsidRPr="003C2A35">
        <w:t>is</w:t>
      </w:r>
      <w:proofErr w:type="spellEnd"/>
      <w:r w:rsidRPr="003C2A35">
        <w:t xml:space="preserve"> €875 + VAT, </w:t>
      </w:r>
      <w:proofErr w:type="spellStart"/>
      <w:r w:rsidRPr="003C2A35">
        <w:t>which</w:t>
      </w:r>
      <w:proofErr w:type="spellEnd"/>
      <w:r w:rsidRPr="003C2A35">
        <w:t xml:space="preserve"> </w:t>
      </w:r>
      <w:proofErr w:type="spellStart"/>
      <w:r w:rsidRPr="003C2A35">
        <w:t>includes</w:t>
      </w:r>
      <w:proofErr w:type="spellEnd"/>
      <w:r w:rsidRPr="003C2A35">
        <w:t xml:space="preserve"> all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mentioned</w:t>
      </w:r>
      <w:proofErr w:type="spellEnd"/>
      <w:r w:rsidRPr="003C2A35">
        <w:t xml:space="preserve"> </w:t>
      </w:r>
      <w:proofErr w:type="spellStart"/>
      <w:r w:rsidRPr="003C2A35">
        <w:t>equipment</w:t>
      </w:r>
      <w:proofErr w:type="spellEnd"/>
      <w:r w:rsidRPr="003C2A35">
        <w:t xml:space="preserve"> and room </w:t>
      </w:r>
      <w:proofErr w:type="spellStart"/>
      <w:r w:rsidRPr="003C2A35">
        <w:t>setup</w:t>
      </w:r>
      <w:proofErr w:type="spellEnd"/>
      <w:r w:rsidRPr="003C2A35">
        <w:t xml:space="preserve">. The </w:t>
      </w:r>
      <w:proofErr w:type="spellStart"/>
      <w:r w:rsidRPr="003C2A35">
        <w:t>rental</w:t>
      </w:r>
      <w:proofErr w:type="spellEnd"/>
      <w:r w:rsidRPr="003C2A35">
        <w:t xml:space="preserve"> </w:t>
      </w:r>
      <w:proofErr w:type="spellStart"/>
      <w:r w:rsidRPr="003C2A35">
        <w:t>price</w:t>
      </w:r>
      <w:proofErr w:type="spellEnd"/>
      <w:r w:rsidRPr="003C2A35">
        <w:t xml:space="preserve"> </w:t>
      </w:r>
      <w:proofErr w:type="spellStart"/>
      <w:r w:rsidRPr="003C2A35">
        <w:t>is</w:t>
      </w:r>
      <w:proofErr w:type="spellEnd"/>
      <w:r w:rsidRPr="003C2A35">
        <w:t xml:space="preserve"> valid </w:t>
      </w:r>
      <w:proofErr w:type="spellStart"/>
      <w:r w:rsidRPr="003C2A35">
        <w:t>until</w:t>
      </w:r>
      <w:proofErr w:type="spellEnd"/>
      <w:r w:rsidRPr="003C2A35">
        <w:t xml:space="preserve"> </w:t>
      </w:r>
      <w:proofErr w:type="spellStart"/>
      <w:r w:rsidRPr="003C2A35">
        <w:t>midnight</w:t>
      </w:r>
      <w:proofErr w:type="spellEnd"/>
      <w:r w:rsidRPr="003C2A35">
        <w:t xml:space="preserve">. </w:t>
      </w:r>
      <w:proofErr w:type="spellStart"/>
      <w:r w:rsidRPr="003C2A35">
        <w:t>After</w:t>
      </w:r>
      <w:proofErr w:type="spellEnd"/>
      <w:r w:rsidRPr="003C2A35">
        <w:t xml:space="preserve"> 00:00, </w:t>
      </w:r>
      <w:proofErr w:type="spellStart"/>
      <w:r w:rsidRPr="003C2A35">
        <w:t>an</w:t>
      </w:r>
      <w:proofErr w:type="spellEnd"/>
      <w:r w:rsidRPr="003C2A35">
        <w:t xml:space="preserve"> </w:t>
      </w:r>
      <w:proofErr w:type="spellStart"/>
      <w:r w:rsidRPr="003C2A35">
        <w:t>additional</w:t>
      </w:r>
      <w:proofErr w:type="spellEnd"/>
      <w:r w:rsidRPr="003C2A35">
        <w:t xml:space="preserve"> fee of €200 + VAT </w:t>
      </w:r>
      <w:proofErr w:type="spellStart"/>
      <w:r w:rsidRPr="003C2A35">
        <w:t>per</w:t>
      </w:r>
      <w:proofErr w:type="spellEnd"/>
      <w:r w:rsidRPr="003C2A35">
        <w:t xml:space="preserve"> </w:t>
      </w:r>
      <w:proofErr w:type="spellStart"/>
      <w:r w:rsidRPr="003C2A35">
        <w:t>hour</w:t>
      </w:r>
      <w:proofErr w:type="spellEnd"/>
      <w:r w:rsidRPr="003C2A35">
        <w:t xml:space="preserve"> </w:t>
      </w:r>
      <w:proofErr w:type="spellStart"/>
      <w:r w:rsidRPr="003C2A35">
        <w:t>applies</w:t>
      </w:r>
      <w:proofErr w:type="spellEnd"/>
      <w:r w:rsidRPr="003C2A35">
        <w:t>.</w:t>
      </w:r>
    </w:p>
    <w:p w14:paraId="5D6F0EF1" w14:textId="77777777" w:rsidR="00070601" w:rsidRDefault="00070601" w:rsidP="003C2A35"/>
    <w:p w14:paraId="201C365A" w14:textId="77777777" w:rsidR="003C2A35" w:rsidRDefault="003C2A35" w:rsidP="003C2A35">
      <w:r w:rsidRPr="003C2A35">
        <w:t xml:space="preserve">The Pantera hall </w:t>
      </w:r>
      <w:proofErr w:type="spellStart"/>
      <w:r w:rsidRPr="003C2A35">
        <w:t>is</w:t>
      </w:r>
      <w:proofErr w:type="spellEnd"/>
      <w:r w:rsidRPr="003C2A35">
        <w:t xml:space="preserve"> </w:t>
      </w:r>
      <w:proofErr w:type="spellStart"/>
      <w:r w:rsidRPr="003C2A35">
        <w:t>rented</w:t>
      </w:r>
      <w:proofErr w:type="spellEnd"/>
      <w:r w:rsidRPr="003C2A35">
        <w:t xml:space="preserve"> </w:t>
      </w:r>
      <w:proofErr w:type="spellStart"/>
      <w:r w:rsidRPr="003C2A35">
        <w:t>exclusively</w:t>
      </w:r>
      <w:proofErr w:type="spellEnd"/>
      <w:r w:rsidRPr="003C2A35">
        <w:t xml:space="preserve"> </w:t>
      </w:r>
      <w:proofErr w:type="spellStart"/>
      <w:r w:rsidRPr="003C2A35">
        <w:t>with</w:t>
      </w:r>
      <w:proofErr w:type="spellEnd"/>
      <w:r w:rsidRPr="003C2A35">
        <w:t xml:space="preserve"> </w:t>
      </w:r>
      <w:proofErr w:type="spellStart"/>
      <w:r w:rsidRPr="003C2A35">
        <w:t>Proto</w:t>
      </w:r>
      <w:proofErr w:type="spellEnd"/>
      <w:r w:rsidRPr="003C2A35">
        <w:t xml:space="preserve"> catering. Catering </w:t>
      </w:r>
      <w:proofErr w:type="spellStart"/>
      <w:r w:rsidRPr="003C2A35">
        <w:t>for</w:t>
      </w:r>
      <w:proofErr w:type="spellEnd"/>
      <w:r w:rsidRPr="003C2A35">
        <w:t xml:space="preserve"> </w:t>
      </w:r>
      <w:proofErr w:type="spellStart"/>
      <w:r w:rsidRPr="003C2A35">
        <w:t>up</w:t>
      </w:r>
      <w:proofErr w:type="spellEnd"/>
      <w:r w:rsidRPr="003C2A35">
        <w:t xml:space="preserve"> </w:t>
      </w:r>
      <w:proofErr w:type="spellStart"/>
      <w:r w:rsidRPr="003C2A35">
        <w:t>to</w:t>
      </w:r>
      <w:proofErr w:type="spellEnd"/>
      <w:r w:rsidRPr="003C2A35">
        <w:t xml:space="preserve"> 100 </w:t>
      </w:r>
      <w:proofErr w:type="spellStart"/>
      <w:r w:rsidRPr="003C2A35">
        <w:t>guests</w:t>
      </w:r>
      <w:proofErr w:type="spellEnd"/>
      <w:r w:rsidRPr="003C2A35">
        <w:t xml:space="preserve"> </w:t>
      </w:r>
      <w:proofErr w:type="spellStart"/>
      <w:r w:rsidRPr="003C2A35">
        <w:t>takes</w:t>
      </w:r>
      <w:proofErr w:type="spellEnd"/>
      <w:r w:rsidRPr="003C2A35">
        <w:t xml:space="preserve"> </w:t>
      </w:r>
      <w:proofErr w:type="spellStart"/>
      <w:r w:rsidRPr="003C2A35">
        <w:t>place</w:t>
      </w:r>
      <w:proofErr w:type="spellEnd"/>
      <w:r w:rsidRPr="003C2A35">
        <w:t xml:space="preserve"> in </w:t>
      </w:r>
      <w:proofErr w:type="spellStart"/>
      <w:r w:rsidRPr="003C2A35">
        <w:t>the</w:t>
      </w:r>
      <w:proofErr w:type="spellEnd"/>
      <w:r w:rsidRPr="003C2A35">
        <w:t xml:space="preserve"> PANTERA hall, </w:t>
      </w:r>
      <w:proofErr w:type="spellStart"/>
      <w:r w:rsidRPr="003C2A35">
        <w:t>while</w:t>
      </w:r>
      <w:proofErr w:type="spellEnd"/>
      <w:r w:rsidRPr="003C2A35">
        <w:t xml:space="preserve"> </w:t>
      </w:r>
      <w:proofErr w:type="spellStart"/>
      <w:r w:rsidRPr="003C2A35">
        <w:t>buffet</w:t>
      </w:r>
      <w:proofErr w:type="spellEnd"/>
      <w:r w:rsidRPr="003C2A35">
        <w:t xml:space="preserve"> </w:t>
      </w:r>
      <w:proofErr w:type="spellStart"/>
      <w:r w:rsidRPr="003C2A35">
        <w:t>service</w:t>
      </w:r>
      <w:proofErr w:type="spellEnd"/>
      <w:r w:rsidRPr="003C2A35">
        <w:t xml:space="preserve"> </w:t>
      </w:r>
      <w:proofErr w:type="spellStart"/>
      <w:r w:rsidRPr="003C2A35">
        <w:t>for</w:t>
      </w:r>
      <w:proofErr w:type="spellEnd"/>
      <w:r w:rsidRPr="003C2A35">
        <w:t xml:space="preserve"> </w:t>
      </w:r>
      <w:proofErr w:type="spellStart"/>
      <w:r w:rsidRPr="003C2A35">
        <w:t>more</w:t>
      </w:r>
      <w:proofErr w:type="spellEnd"/>
      <w:r w:rsidRPr="003C2A35">
        <w:t xml:space="preserve"> </w:t>
      </w:r>
      <w:proofErr w:type="spellStart"/>
      <w:r w:rsidRPr="003C2A35">
        <w:t>than</w:t>
      </w:r>
      <w:proofErr w:type="spellEnd"/>
      <w:r w:rsidRPr="003C2A35">
        <w:t xml:space="preserve"> 100 </w:t>
      </w:r>
      <w:proofErr w:type="spellStart"/>
      <w:r w:rsidRPr="003C2A35">
        <w:t>guests</w:t>
      </w:r>
      <w:proofErr w:type="spellEnd"/>
      <w:r w:rsidRPr="003C2A35">
        <w:t xml:space="preserve"> </w:t>
      </w:r>
      <w:proofErr w:type="spellStart"/>
      <w:r w:rsidRPr="003C2A35">
        <w:t>is</w:t>
      </w:r>
      <w:proofErr w:type="spellEnd"/>
      <w:r w:rsidRPr="003C2A35">
        <w:t xml:space="preserve"> </w:t>
      </w:r>
      <w:proofErr w:type="spellStart"/>
      <w:r w:rsidRPr="003C2A35">
        <w:t>provided</w:t>
      </w:r>
      <w:proofErr w:type="spellEnd"/>
      <w:r w:rsidRPr="003C2A35">
        <w:t xml:space="preserve"> in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Gallery</w:t>
      </w:r>
      <w:proofErr w:type="spellEnd"/>
      <w:r w:rsidRPr="003C2A35">
        <w:t xml:space="preserve"> hall on </w:t>
      </w:r>
      <w:proofErr w:type="spellStart"/>
      <w:r w:rsidRPr="003C2A35">
        <w:t>the</w:t>
      </w:r>
      <w:proofErr w:type="spellEnd"/>
      <w:r w:rsidRPr="003C2A35">
        <w:t xml:space="preserve"> </w:t>
      </w:r>
      <w:proofErr w:type="spellStart"/>
      <w:r w:rsidRPr="003C2A35">
        <w:t>second</w:t>
      </w:r>
      <w:proofErr w:type="spellEnd"/>
      <w:r w:rsidRPr="003C2A35">
        <w:t xml:space="preserve"> floor.</w:t>
      </w:r>
    </w:p>
    <w:p w14:paraId="2CF5496C" w14:textId="77777777" w:rsidR="00070601" w:rsidRPr="00070601" w:rsidRDefault="00070601" w:rsidP="00070601">
      <w:proofErr w:type="spellStart"/>
      <w:r w:rsidRPr="00070601">
        <w:t>Additionally</w:t>
      </w:r>
      <w:proofErr w:type="spellEnd"/>
      <w:r w:rsidRPr="00070601">
        <w:t xml:space="preserve">, </w:t>
      </w:r>
      <w:proofErr w:type="spellStart"/>
      <w:r w:rsidRPr="00070601">
        <w:t>we</w:t>
      </w:r>
      <w:proofErr w:type="spellEnd"/>
      <w:r w:rsidRPr="00070601">
        <w:t xml:space="preserve"> have </w:t>
      </w:r>
      <w:proofErr w:type="spellStart"/>
      <w:r w:rsidRPr="00070601">
        <w:t>four</w:t>
      </w:r>
      <w:proofErr w:type="spellEnd"/>
      <w:r w:rsidRPr="00070601">
        <w:t xml:space="preserve"> </w:t>
      </w:r>
      <w:proofErr w:type="spellStart"/>
      <w:r w:rsidRPr="00070601">
        <w:t>classrooms</w:t>
      </w:r>
      <w:proofErr w:type="spellEnd"/>
      <w:r w:rsidRPr="00070601">
        <w:t xml:space="preserve"> </w:t>
      </w:r>
      <w:proofErr w:type="spellStart"/>
      <w:r w:rsidRPr="00070601">
        <w:t>available</w:t>
      </w:r>
      <w:proofErr w:type="spellEnd"/>
      <w:r w:rsidRPr="00070601">
        <w:t>:</w:t>
      </w:r>
    </w:p>
    <w:p w14:paraId="590E7545" w14:textId="77777777" w:rsidR="00070601" w:rsidRPr="00070601" w:rsidRDefault="00070601" w:rsidP="00070601">
      <w:pPr>
        <w:numPr>
          <w:ilvl w:val="0"/>
          <w:numId w:val="1"/>
        </w:numPr>
      </w:pPr>
      <w:r w:rsidRPr="00070601">
        <w:rPr>
          <w:b/>
          <w:bCs/>
        </w:rPr>
        <w:t>Leopard</w:t>
      </w:r>
      <w:r w:rsidRPr="00070601">
        <w:t xml:space="preserve"> (31.5 m²)</w:t>
      </w:r>
    </w:p>
    <w:p w14:paraId="1AB5CB62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Approximate</w:t>
      </w:r>
      <w:proofErr w:type="spellEnd"/>
      <w:r w:rsidRPr="00070601">
        <w:t xml:space="preserve"> </w:t>
      </w:r>
      <w:proofErr w:type="spellStart"/>
      <w:r w:rsidRPr="00070601">
        <w:t>capacity</w:t>
      </w:r>
      <w:proofErr w:type="spellEnd"/>
      <w:r w:rsidRPr="00070601">
        <w:t xml:space="preserve">: </w:t>
      </w:r>
      <w:proofErr w:type="spellStart"/>
      <w:r w:rsidRPr="00070601">
        <w:t>Theater</w:t>
      </w:r>
      <w:proofErr w:type="spellEnd"/>
      <w:r w:rsidRPr="00070601">
        <w:t xml:space="preserve"> 16, </w:t>
      </w:r>
      <w:proofErr w:type="spellStart"/>
      <w:r w:rsidRPr="00070601">
        <w:t>Classroom</w:t>
      </w:r>
      <w:proofErr w:type="spellEnd"/>
      <w:r w:rsidRPr="00070601">
        <w:t xml:space="preserve"> 8, U-</w:t>
      </w:r>
      <w:proofErr w:type="spellStart"/>
      <w:r w:rsidRPr="00070601">
        <w:t>shape</w:t>
      </w:r>
      <w:proofErr w:type="spellEnd"/>
      <w:r w:rsidRPr="00070601">
        <w:t xml:space="preserve"> 12</w:t>
      </w:r>
    </w:p>
    <w:p w14:paraId="4B4836FB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Price</w:t>
      </w:r>
      <w:proofErr w:type="spellEnd"/>
      <w:r w:rsidRPr="00070601">
        <w:t>: €250 + VAT / 8h</w:t>
      </w:r>
    </w:p>
    <w:p w14:paraId="2C7226DB" w14:textId="77777777" w:rsidR="00070601" w:rsidRPr="00070601" w:rsidRDefault="00070601" w:rsidP="00070601">
      <w:pPr>
        <w:numPr>
          <w:ilvl w:val="0"/>
          <w:numId w:val="1"/>
        </w:numPr>
      </w:pPr>
      <w:proofErr w:type="spellStart"/>
      <w:r w:rsidRPr="00070601">
        <w:rPr>
          <w:b/>
          <w:bCs/>
        </w:rPr>
        <w:t>Tiger</w:t>
      </w:r>
      <w:proofErr w:type="spellEnd"/>
      <w:r w:rsidRPr="00070601">
        <w:t xml:space="preserve"> (51.7 m²)</w:t>
      </w:r>
    </w:p>
    <w:p w14:paraId="32497A13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Approximate</w:t>
      </w:r>
      <w:proofErr w:type="spellEnd"/>
      <w:r w:rsidRPr="00070601">
        <w:t xml:space="preserve"> </w:t>
      </w:r>
      <w:proofErr w:type="spellStart"/>
      <w:r w:rsidRPr="00070601">
        <w:t>capacity</w:t>
      </w:r>
      <w:proofErr w:type="spellEnd"/>
      <w:r w:rsidRPr="00070601">
        <w:t xml:space="preserve">: </w:t>
      </w:r>
      <w:proofErr w:type="spellStart"/>
      <w:r w:rsidRPr="00070601">
        <w:t>Theater</w:t>
      </w:r>
      <w:proofErr w:type="spellEnd"/>
      <w:r w:rsidRPr="00070601">
        <w:t xml:space="preserve"> 30, </w:t>
      </w:r>
      <w:proofErr w:type="spellStart"/>
      <w:r w:rsidRPr="00070601">
        <w:t>Classroom</w:t>
      </w:r>
      <w:proofErr w:type="spellEnd"/>
      <w:r w:rsidRPr="00070601">
        <w:t xml:space="preserve"> 24, U-</w:t>
      </w:r>
      <w:proofErr w:type="spellStart"/>
      <w:r w:rsidRPr="00070601">
        <w:t>shape</w:t>
      </w:r>
      <w:proofErr w:type="spellEnd"/>
      <w:r w:rsidRPr="00070601">
        <w:t xml:space="preserve"> 18</w:t>
      </w:r>
    </w:p>
    <w:p w14:paraId="47DCEE90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Price</w:t>
      </w:r>
      <w:proofErr w:type="spellEnd"/>
      <w:r w:rsidRPr="00070601">
        <w:t>: €350 + VAT / 8h</w:t>
      </w:r>
    </w:p>
    <w:p w14:paraId="01B8E4FB" w14:textId="77777777" w:rsidR="00070601" w:rsidRPr="00070601" w:rsidRDefault="00070601" w:rsidP="00070601">
      <w:pPr>
        <w:numPr>
          <w:ilvl w:val="0"/>
          <w:numId w:val="1"/>
        </w:numPr>
      </w:pPr>
      <w:proofErr w:type="spellStart"/>
      <w:r w:rsidRPr="00070601">
        <w:rPr>
          <w:b/>
          <w:bCs/>
        </w:rPr>
        <w:t>Jaguar</w:t>
      </w:r>
      <w:proofErr w:type="spellEnd"/>
      <w:r w:rsidRPr="00070601">
        <w:t xml:space="preserve"> (59.9 m²)</w:t>
      </w:r>
    </w:p>
    <w:p w14:paraId="2D351C6B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Approximate</w:t>
      </w:r>
      <w:proofErr w:type="spellEnd"/>
      <w:r w:rsidRPr="00070601">
        <w:t xml:space="preserve"> </w:t>
      </w:r>
      <w:proofErr w:type="spellStart"/>
      <w:r w:rsidRPr="00070601">
        <w:t>capacity</w:t>
      </w:r>
      <w:proofErr w:type="spellEnd"/>
      <w:r w:rsidRPr="00070601">
        <w:t xml:space="preserve">: </w:t>
      </w:r>
      <w:proofErr w:type="spellStart"/>
      <w:r w:rsidRPr="00070601">
        <w:t>Theater</w:t>
      </w:r>
      <w:proofErr w:type="spellEnd"/>
      <w:r w:rsidRPr="00070601">
        <w:t xml:space="preserve"> 30, </w:t>
      </w:r>
      <w:proofErr w:type="spellStart"/>
      <w:r w:rsidRPr="00070601">
        <w:t>Gala</w:t>
      </w:r>
      <w:proofErr w:type="spellEnd"/>
      <w:r w:rsidRPr="00070601">
        <w:t xml:space="preserve"> 30</w:t>
      </w:r>
    </w:p>
    <w:p w14:paraId="6990074B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Price</w:t>
      </w:r>
      <w:proofErr w:type="spellEnd"/>
      <w:r w:rsidRPr="00070601">
        <w:t>: €350 + VAT / 8h</w:t>
      </w:r>
    </w:p>
    <w:p w14:paraId="5574B198" w14:textId="77777777" w:rsidR="00070601" w:rsidRPr="00070601" w:rsidRDefault="00070601" w:rsidP="00070601">
      <w:pPr>
        <w:numPr>
          <w:ilvl w:val="0"/>
          <w:numId w:val="1"/>
        </w:numPr>
      </w:pPr>
      <w:proofErr w:type="spellStart"/>
      <w:r w:rsidRPr="00070601">
        <w:rPr>
          <w:b/>
          <w:bCs/>
        </w:rPr>
        <w:t>Cougar</w:t>
      </w:r>
      <w:proofErr w:type="spellEnd"/>
      <w:r w:rsidRPr="00070601">
        <w:t xml:space="preserve"> (59.9 m²)</w:t>
      </w:r>
    </w:p>
    <w:p w14:paraId="78CDFCE4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Approximate</w:t>
      </w:r>
      <w:proofErr w:type="spellEnd"/>
      <w:r w:rsidRPr="00070601">
        <w:t xml:space="preserve"> </w:t>
      </w:r>
      <w:proofErr w:type="spellStart"/>
      <w:r w:rsidRPr="00070601">
        <w:t>capacity</w:t>
      </w:r>
      <w:proofErr w:type="spellEnd"/>
      <w:r w:rsidRPr="00070601">
        <w:t xml:space="preserve">: </w:t>
      </w:r>
      <w:proofErr w:type="spellStart"/>
      <w:r w:rsidRPr="00070601">
        <w:t>Theater</w:t>
      </w:r>
      <w:proofErr w:type="spellEnd"/>
      <w:r w:rsidRPr="00070601">
        <w:t xml:space="preserve"> 30, </w:t>
      </w:r>
      <w:proofErr w:type="spellStart"/>
      <w:r w:rsidRPr="00070601">
        <w:t>Gala</w:t>
      </w:r>
      <w:proofErr w:type="spellEnd"/>
      <w:r w:rsidRPr="00070601">
        <w:t xml:space="preserve"> 30</w:t>
      </w:r>
    </w:p>
    <w:p w14:paraId="116BAD85" w14:textId="77777777" w:rsidR="00070601" w:rsidRPr="00070601" w:rsidRDefault="00070601" w:rsidP="00070601">
      <w:pPr>
        <w:numPr>
          <w:ilvl w:val="1"/>
          <w:numId w:val="1"/>
        </w:numPr>
      </w:pPr>
      <w:proofErr w:type="spellStart"/>
      <w:r w:rsidRPr="00070601">
        <w:t>Price</w:t>
      </w:r>
      <w:proofErr w:type="spellEnd"/>
      <w:r w:rsidRPr="00070601">
        <w:t>: €350 + VAT / 8h</w:t>
      </w:r>
    </w:p>
    <w:p w14:paraId="29CDF862" w14:textId="77777777" w:rsidR="00070601" w:rsidRDefault="00070601" w:rsidP="003C2A35"/>
    <w:p w14:paraId="4990C6EF" w14:textId="7B7C50E4" w:rsidR="00E90C9F" w:rsidRDefault="00070601" w:rsidP="007E3E36">
      <w:r>
        <w:t xml:space="preserve">  1750+VAT 24%</w:t>
      </w:r>
      <w:r w:rsidR="007E3E36">
        <w:t>+</w:t>
      </w:r>
      <w:r w:rsidR="00E90C9F">
        <w:t>1300+VAT 24%</w:t>
      </w:r>
    </w:p>
    <w:p w14:paraId="6679FC72" w14:textId="42DE3CEC" w:rsidR="007E3E36" w:rsidRDefault="007E3E36" w:rsidP="007E3E36">
      <w:r>
        <w:t xml:space="preserve">Catering </w:t>
      </w:r>
      <w:proofErr w:type="spellStart"/>
      <w:r>
        <w:t>available</w:t>
      </w:r>
      <w:proofErr w:type="spellEnd"/>
    </w:p>
    <w:p w14:paraId="4EAF3F36" w14:textId="77777777" w:rsidR="00E73E2C" w:rsidRDefault="00E73E2C" w:rsidP="00070601"/>
    <w:p w14:paraId="2198E7AC" w14:textId="748BD6B4" w:rsidR="00E73E2C" w:rsidRDefault="00640437" w:rsidP="00070601">
      <w:pPr>
        <w:rPr>
          <w:b/>
          <w:bCs/>
        </w:rPr>
      </w:pPr>
      <w:hyperlink r:id="rId9" w:history="1">
        <w:r w:rsidR="00E73E2C" w:rsidRPr="00640437">
          <w:rPr>
            <w:rStyle w:val="Hyperlink"/>
            <w:b/>
            <w:bCs/>
          </w:rPr>
          <w:t>HOP</w:t>
        </w:r>
        <w:r w:rsidR="00E73E2C" w:rsidRPr="00640437">
          <w:rPr>
            <w:rStyle w:val="Hyperlink"/>
            <w:b/>
            <w:bCs/>
          </w:rPr>
          <w:t>N</w:t>
        </w:r>
        <w:r w:rsidR="00E73E2C" w:rsidRPr="00640437">
          <w:rPr>
            <w:rStyle w:val="Hyperlink"/>
            <w:b/>
            <w:bCs/>
          </w:rPr>
          <w:t>ER</w:t>
        </w:r>
      </w:hyperlink>
      <w:r w:rsidR="00A12C9C">
        <w:rPr>
          <w:b/>
          <w:bCs/>
        </w:rPr>
        <w:t xml:space="preserve"> (In </w:t>
      </w:r>
      <w:proofErr w:type="spellStart"/>
      <w:r w:rsidR="00A12C9C">
        <w:rPr>
          <w:b/>
          <w:bCs/>
        </w:rPr>
        <w:t>the</w:t>
      </w:r>
      <w:proofErr w:type="spellEnd"/>
      <w:r w:rsidR="00A12C9C">
        <w:rPr>
          <w:b/>
          <w:bCs/>
        </w:rPr>
        <w:t xml:space="preserve"> Center of Tallinn)</w:t>
      </w:r>
    </w:p>
    <w:p w14:paraId="3664EC25" w14:textId="06FE4630" w:rsidR="00E73E2C" w:rsidRPr="00640437" w:rsidRDefault="00E73E2C" w:rsidP="00070601">
      <w:proofErr w:type="spellStart"/>
      <w:r w:rsidRPr="00640437">
        <w:t>Big</w:t>
      </w:r>
      <w:proofErr w:type="spellEnd"/>
      <w:r w:rsidRPr="00640437">
        <w:t xml:space="preserve"> hall 700 </w:t>
      </w:r>
      <w:proofErr w:type="spellStart"/>
      <w:r w:rsidRPr="00640437">
        <w:t>eur+VAT</w:t>
      </w:r>
      <w:proofErr w:type="spellEnd"/>
      <w:r w:rsidRPr="00640437">
        <w:t xml:space="preserve"> /</w:t>
      </w:r>
      <w:proofErr w:type="spellStart"/>
      <w:r w:rsidRPr="00640437">
        <w:t>day</w:t>
      </w:r>
      <w:proofErr w:type="spellEnd"/>
    </w:p>
    <w:p w14:paraId="1AE6883F" w14:textId="6CB37DBF" w:rsidR="00640437" w:rsidRPr="00640437" w:rsidRDefault="00640437" w:rsidP="00070601">
      <w:proofErr w:type="spellStart"/>
      <w:r w:rsidRPr="00640437">
        <w:t>Fireplace</w:t>
      </w:r>
      <w:proofErr w:type="spellEnd"/>
      <w:r w:rsidRPr="00640437">
        <w:t xml:space="preserve"> hall 65euro/</w:t>
      </w:r>
      <w:proofErr w:type="spellStart"/>
      <w:r w:rsidRPr="00640437">
        <w:t>hour</w:t>
      </w:r>
      <w:proofErr w:type="spellEnd"/>
    </w:p>
    <w:p w14:paraId="19A0F394" w14:textId="1C11143C" w:rsidR="00640437" w:rsidRDefault="00640437" w:rsidP="00070601">
      <w:r w:rsidRPr="00E73E2C">
        <w:t>Salvetuba</w:t>
      </w:r>
      <w:r>
        <w:t xml:space="preserve"> 40 euro/</w:t>
      </w:r>
      <w:proofErr w:type="spellStart"/>
      <w:r>
        <w:t>hour</w:t>
      </w:r>
      <w:proofErr w:type="spellEnd"/>
    </w:p>
    <w:p w14:paraId="1071967C" w14:textId="56420DEC" w:rsidR="00640437" w:rsidRDefault="00640437" w:rsidP="00070601">
      <w:proofErr w:type="spellStart"/>
      <w:r w:rsidRPr="00A12C9C">
        <w:t>Diele</w:t>
      </w:r>
      <w:proofErr w:type="spellEnd"/>
      <w:r w:rsidRPr="00A12C9C">
        <w:t xml:space="preserve"> 110eur</w:t>
      </w:r>
      <w:r>
        <w:rPr>
          <w:b/>
          <w:bCs/>
        </w:rPr>
        <w:t>/</w:t>
      </w:r>
      <w:proofErr w:type="spellStart"/>
      <w:r>
        <w:t>hour</w:t>
      </w:r>
      <w:proofErr w:type="spellEnd"/>
    </w:p>
    <w:p w14:paraId="6C8404E4" w14:textId="49EC0F48" w:rsidR="003C2A35" w:rsidRDefault="00640437" w:rsidP="00640437">
      <w:proofErr w:type="spellStart"/>
      <w:r w:rsidRPr="00E73E2C">
        <w:lastRenderedPageBreak/>
        <w:t>Dörnse</w:t>
      </w:r>
      <w:proofErr w:type="spellEnd"/>
      <w:r>
        <w:t xml:space="preserve"> 65 </w:t>
      </w:r>
      <w:proofErr w:type="spellStart"/>
      <w:r>
        <w:t>eur</w:t>
      </w:r>
      <w:proofErr w:type="spellEnd"/>
      <w:r>
        <w:t>/</w:t>
      </w:r>
      <w:proofErr w:type="spellStart"/>
      <w:r>
        <w:t>hour</w:t>
      </w:r>
      <w:proofErr w:type="spellEnd"/>
    </w:p>
    <w:p w14:paraId="6D7EAB86" w14:textId="65D20959" w:rsidR="00640437" w:rsidRDefault="00640437" w:rsidP="00640437">
      <w:r>
        <w:t xml:space="preserve">No catering, </w:t>
      </w:r>
      <w:proofErr w:type="spellStart"/>
      <w:r>
        <w:t>we</w:t>
      </w:r>
      <w:proofErr w:type="spellEnd"/>
      <w:r>
        <w:t xml:space="preserve"> have</w:t>
      </w:r>
      <w:r w:rsidR="00A12C9C">
        <w:t xml:space="preserve"> </w:t>
      </w:r>
      <w:proofErr w:type="spellStart"/>
      <w:r w:rsidR="00A12C9C">
        <w:t>to</w:t>
      </w:r>
      <w:proofErr w:type="spellEnd"/>
      <w:r w:rsidR="00A12C9C">
        <w:t xml:space="preserve"> organise by </w:t>
      </w:r>
      <w:proofErr w:type="spellStart"/>
      <w:r w:rsidR="00A12C9C">
        <w:t>ourselves</w:t>
      </w:r>
      <w:proofErr w:type="spellEnd"/>
      <w:r w:rsidR="00A12C9C">
        <w:t xml:space="preserve">, </w:t>
      </w:r>
      <w:proofErr w:type="spellStart"/>
      <w:r w:rsidR="00A12C9C">
        <w:t>but</w:t>
      </w:r>
      <w:proofErr w:type="spellEnd"/>
      <w:r w:rsidR="00A12C9C">
        <w:t xml:space="preserve"> </w:t>
      </w:r>
      <w:proofErr w:type="spellStart"/>
      <w:r w:rsidR="00A12C9C">
        <w:t>we</w:t>
      </w:r>
      <w:proofErr w:type="spellEnd"/>
      <w:r w:rsidR="00A12C9C">
        <w:t xml:space="preserve"> </w:t>
      </w:r>
      <w:proofErr w:type="spellStart"/>
      <w:r w:rsidR="00A12C9C">
        <w:t>could</w:t>
      </w:r>
      <w:proofErr w:type="spellEnd"/>
      <w:r w:rsidR="00A12C9C">
        <w:t xml:space="preserve"> do </w:t>
      </w:r>
      <w:proofErr w:type="spellStart"/>
      <w:r w:rsidR="00A12C9C">
        <w:t>that</w:t>
      </w:r>
      <w:proofErr w:type="spellEnd"/>
      <w:r w:rsidR="00A12C9C">
        <w:t>.</w:t>
      </w:r>
    </w:p>
    <w:p w14:paraId="28C98DEB" w14:textId="3DCCB1E0" w:rsidR="00F67ACC" w:rsidRPr="003C2A35" w:rsidRDefault="00F67ACC" w:rsidP="00640437">
      <w:proofErr w:type="spellStart"/>
      <w:r>
        <w:t>They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need.</w:t>
      </w:r>
    </w:p>
    <w:p w14:paraId="7236130E" w14:textId="77777777" w:rsidR="003C2A35" w:rsidRDefault="003C2A35"/>
    <w:sectPr w:rsidR="003C2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2CEC"/>
    <w:multiLevelType w:val="multilevel"/>
    <w:tmpl w:val="36D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3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35"/>
    <w:rsid w:val="00017CC8"/>
    <w:rsid w:val="00070601"/>
    <w:rsid w:val="003C2A35"/>
    <w:rsid w:val="00640437"/>
    <w:rsid w:val="00662052"/>
    <w:rsid w:val="007E3E36"/>
    <w:rsid w:val="00952D1A"/>
    <w:rsid w:val="00A12C9C"/>
    <w:rsid w:val="00E73E2C"/>
    <w:rsid w:val="00E90C9F"/>
    <w:rsid w:val="00F6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062B"/>
  <w15:chartTrackingRefBased/>
  <w15:docId w15:val="{9C4B5EFC-15B5-463C-A891-A21B7826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A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A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otehas.ee/konverentsi-ja-seminariruum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totehas.ee/peod-ja-firmayritus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hjalatehas.ee/portfolio-item/sepikoja-galer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hjalatehas.ee/ruumi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pnerimaja.eu/hinnaki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455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Allikmae</dc:creator>
  <cp:keywords/>
  <dc:description/>
  <cp:lastModifiedBy>Tiiu Allikmae</cp:lastModifiedBy>
  <cp:revision>4</cp:revision>
  <dcterms:created xsi:type="dcterms:W3CDTF">2025-03-03T06:55:00Z</dcterms:created>
  <dcterms:modified xsi:type="dcterms:W3CDTF">2025-03-03T13:17:00Z</dcterms:modified>
</cp:coreProperties>
</file>